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62FD2" w:rsidRPr="00D46EA7" w:rsidRDefault="00662FD2" w:rsidP="00662FD2">
      <w:pPr>
        <w:overflowPunct w:val="0"/>
        <w:adjustRightInd w:val="0"/>
        <w:spacing w:before="100" w:beforeAutospacing="1" w:after="100" w:afterAutospacing="1"/>
        <w:ind w:left="708"/>
        <w:jc w:val="both"/>
        <w:textAlignment w:val="baseline"/>
        <w:rPr>
          <w:rFonts w:ascii="Book Antiqua" w:hAnsi="Book Antiqua" w:cs="Arial"/>
          <w:b/>
          <w:color w:val="FF0000"/>
        </w:rPr>
      </w:pPr>
      <w:r w:rsidRPr="0081093F">
        <w:rPr>
          <w:rFonts w:ascii="Book Antiqua" w:hAnsi="Book Antiqua" w:cs="Arial"/>
        </w:rPr>
        <w:t xml:space="preserve">A empresa </w:t>
      </w:r>
      <w:r>
        <w:rPr>
          <w:rFonts w:ascii="Book Antiqua" w:hAnsi="Book Antiqua" w:cs="Arial"/>
        </w:rPr>
        <w:t>participante</w:t>
      </w:r>
      <w:r w:rsidRPr="0081093F">
        <w:rPr>
          <w:rFonts w:ascii="Book Antiqua" w:hAnsi="Book Antiqua" w:cs="Arial"/>
        </w:rPr>
        <w:t xml:space="preserve"> do Pregão deverá</w:t>
      </w:r>
      <w:r w:rsidR="00C651FB">
        <w:rPr>
          <w:rFonts w:ascii="Book Antiqua" w:hAnsi="Book Antiqua" w:cs="Arial"/>
        </w:rPr>
        <w:t>, preferencialmente,</w:t>
      </w:r>
      <w:r w:rsidRPr="0081093F">
        <w:rPr>
          <w:rFonts w:ascii="Book Antiqua" w:hAnsi="Book Antiqua" w:cs="Arial"/>
        </w:rPr>
        <w:t xml:space="preserve"> apresentar</w:t>
      </w:r>
      <w:r>
        <w:rPr>
          <w:rFonts w:ascii="Book Antiqua" w:hAnsi="Book Antiqua" w:cs="Arial"/>
        </w:rPr>
        <w:t xml:space="preserve"> </w:t>
      </w:r>
      <w:r w:rsidRPr="0081093F">
        <w:rPr>
          <w:rFonts w:ascii="Book Antiqua" w:hAnsi="Book Antiqua" w:cs="Arial"/>
        </w:rPr>
        <w:t xml:space="preserve">no sistema Compras BR </w:t>
      </w:r>
      <w:r>
        <w:rPr>
          <w:rFonts w:ascii="Book Antiqua" w:hAnsi="Book Antiqua" w:cs="Arial"/>
        </w:rPr>
        <w:t>os</w:t>
      </w:r>
      <w:r w:rsidRPr="0081093F">
        <w:rPr>
          <w:rFonts w:ascii="Book Antiqua" w:hAnsi="Book Antiqua" w:cs="Arial"/>
        </w:rPr>
        <w:t xml:space="preserve"> documentos comprobatórios de habilitação</w:t>
      </w:r>
      <w:r>
        <w:rPr>
          <w:rFonts w:ascii="Book Antiqua" w:hAnsi="Book Antiqua" w:cs="Arial"/>
        </w:rPr>
        <w:t xml:space="preserve">, a seguir relacionados, </w:t>
      </w:r>
      <w:r w:rsidR="00AB2EE3">
        <w:rPr>
          <w:rFonts w:ascii="Book Antiqua" w:hAnsi="Book Antiqua" w:cs="Arial"/>
          <w:b/>
        </w:rPr>
        <w:t>para celeridade do certame</w:t>
      </w:r>
      <w:r>
        <w:rPr>
          <w:rFonts w:ascii="Book Antiqua" w:hAnsi="Book Antiqua" w:cs="Arial"/>
        </w:rPr>
        <w:t>, sendo que tais documentos</w:t>
      </w:r>
      <w:r w:rsidRPr="0081093F">
        <w:rPr>
          <w:rFonts w:ascii="Book Antiqua" w:hAnsi="Book Antiqua" w:cs="Arial"/>
        </w:rPr>
        <w:t xml:space="preserve"> caso não possua autenticação digital, deverão </w:t>
      </w:r>
      <w:r>
        <w:rPr>
          <w:rFonts w:ascii="Book Antiqua" w:hAnsi="Book Antiqua" w:cs="Arial"/>
        </w:rPr>
        <w:t xml:space="preserve">posteriormente </w:t>
      </w:r>
      <w:r w:rsidRPr="0081093F">
        <w:rPr>
          <w:rFonts w:ascii="Book Antiqua" w:hAnsi="Book Antiqua" w:cs="Arial"/>
        </w:rPr>
        <w:t xml:space="preserve">ser </w:t>
      </w:r>
      <w:r w:rsidRPr="0081093F">
        <w:rPr>
          <w:rFonts w:ascii="Book Antiqua" w:hAnsi="Book Antiqua" w:cs="Arial"/>
          <w:b/>
        </w:rPr>
        <w:t>encaminhados via e-mail: licitacao@rolandia.pr.gov.br</w:t>
      </w:r>
      <w:r w:rsidRPr="0081093F">
        <w:rPr>
          <w:rFonts w:ascii="Book Antiqua" w:hAnsi="Book Antiqua" w:cs="Arial"/>
        </w:rPr>
        <w:t xml:space="preserve">, com autenticação digital ou encaminhar o original, por qualquer processo de cópia autenticada por cartório competente, por cópia não autenticada, mediante a exibição dos originais para conferência por parte do Pregoeiro ou através de exemplares publicados em órgão da Imprensa Oficial e com validade na data de realização da </w:t>
      </w:r>
      <w:r w:rsidRPr="0081093F">
        <w:rPr>
          <w:rFonts w:ascii="Book Antiqua" w:hAnsi="Book Antiqua" w:cs="Arial"/>
          <w:b/>
        </w:rPr>
        <w:t xml:space="preserve">licitação, para a Prefeitura Municipal de Rolândia, na Avenida Presidente Bernardes nº 809, centro, CEP: 86.600-067, aos cuidados da Comissão de Licitação, observando </w:t>
      </w:r>
      <w:r>
        <w:rPr>
          <w:rFonts w:ascii="Book Antiqua" w:hAnsi="Book Antiqua" w:cs="Arial"/>
          <w:b/>
        </w:rPr>
        <w:t>que caso seja encaminhado via correio/transportadora a documentação original a proponente deverá fazê-l</w:t>
      </w:r>
      <w:r w:rsidRPr="0081093F">
        <w:rPr>
          <w:rFonts w:ascii="Book Antiqua" w:hAnsi="Book Antiqua" w:cs="Arial"/>
          <w:b/>
        </w:rPr>
        <w:t xml:space="preserve">o </w:t>
      </w:r>
      <w:r>
        <w:rPr>
          <w:rFonts w:ascii="Book Antiqua" w:hAnsi="Book Antiqua" w:cs="Arial"/>
          <w:b/>
        </w:rPr>
        <w:t xml:space="preserve">no </w:t>
      </w:r>
      <w:r w:rsidRPr="0081093F">
        <w:rPr>
          <w:rFonts w:ascii="Book Antiqua" w:hAnsi="Book Antiqua" w:cs="Arial"/>
          <w:b/>
        </w:rPr>
        <w:t>prazo</w:t>
      </w:r>
      <w:r>
        <w:rPr>
          <w:rFonts w:ascii="Book Antiqua" w:hAnsi="Book Antiqua" w:cs="Arial"/>
          <w:b/>
        </w:rPr>
        <w:t xml:space="preserve"> máximo</w:t>
      </w:r>
      <w:r w:rsidRPr="0081093F">
        <w:rPr>
          <w:rFonts w:ascii="Book Antiqua" w:hAnsi="Book Antiqua" w:cs="Arial"/>
          <w:b/>
        </w:rPr>
        <w:t xml:space="preserve"> de 05(cinco) dias úteis, contados a partir da data da realização do pregão.</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662FD2" w:rsidP="00662FD2">
      <w:pPr>
        <w:pStyle w:val="Estilo1"/>
        <w:ind w:left="567" w:hanging="283"/>
        <w:rPr>
          <w:lang w:eastAsia="en-US"/>
        </w:rPr>
      </w:pPr>
      <w:r w:rsidRPr="006F3890">
        <w:rPr>
          <w:b/>
          <w:lang w:eastAsia="en-US"/>
        </w:rPr>
        <w:t>b)</w:t>
      </w:r>
      <w:r w:rsidRPr="00662FD2">
        <w:rPr>
          <w:lang w:eastAsia="en-US"/>
        </w:rPr>
        <w:t xml:space="preserve"> Inscrição do Ato Constitutivo, no caso de sociedades civis, acompanhada de prova de diretoria em exercício.</w:t>
      </w:r>
    </w:p>
    <w:p w:rsidR="00662FD2" w:rsidRPr="00662FD2" w:rsidRDefault="00662FD2" w:rsidP="00662FD2">
      <w:pPr>
        <w:pStyle w:val="Estilo1"/>
        <w:ind w:left="567" w:hanging="283"/>
        <w:rPr>
          <w:lang w:eastAsia="en-US"/>
        </w:rPr>
      </w:pPr>
      <w:r w:rsidRPr="006F3890">
        <w:rPr>
          <w:b/>
          <w:lang w:eastAsia="en-US"/>
        </w:rPr>
        <w:t>c)</w:t>
      </w:r>
      <w:r w:rsidRPr="00662FD2">
        <w:rPr>
          <w:lang w:eastAsia="en-US"/>
        </w:rPr>
        <w:t xml:space="preserve"> </w:t>
      </w:r>
      <w:r w:rsidRPr="00662FD2">
        <w:t>Alvará de Localização (dispensada a apresentação para MEI);</w:t>
      </w:r>
    </w:p>
    <w:p w:rsidR="00662FD2" w:rsidRDefault="00662FD2" w:rsidP="00662FD2">
      <w:pPr>
        <w:pStyle w:val="Estilo1"/>
        <w:ind w:left="567" w:hanging="283"/>
        <w:rPr>
          <w:lang w:eastAsia="en-US"/>
        </w:rPr>
      </w:pPr>
      <w:r w:rsidRPr="006F3890">
        <w:rPr>
          <w:b/>
          <w:lang w:eastAsia="en-US"/>
        </w:rPr>
        <w:t>d)</w:t>
      </w:r>
      <w:r w:rsidRPr="00662FD2">
        <w:rPr>
          <w:lang w:eastAsia="en-US"/>
        </w:rPr>
        <w:t xml:space="preserve"> Certidão Simplificada da Junta Comercial (</w:t>
      </w:r>
      <w:r w:rsidRPr="00662FD2">
        <w:t xml:space="preserve">Os </w:t>
      </w:r>
      <w:proofErr w:type="spellStart"/>
      <w:r w:rsidRPr="00662FD2">
        <w:t>Microempreendedores</w:t>
      </w:r>
      <w:proofErr w:type="spellEnd"/>
      <w:r w:rsidRPr="00662FD2">
        <w:t xml:space="preserve"> individuais, por serem dispensados de apresentar Certidão expedida pela Junta Comercial e o DRE, devendo apresentar o Certificado da Condição de </w:t>
      </w:r>
      <w:proofErr w:type="spellStart"/>
      <w:r w:rsidRPr="00662FD2">
        <w:t>Microempreendedor</w:t>
      </w:r>
      <w:proofErr w:type="spellEnd"/>
      <w:r w:rsidRPr="00662FD2">
        <w:t xml:space="preserve"> Individual; Os </w:t>
      </w:r>
      <w:proofErr w:type="spellStart"/>
      <w:r w:rsidRPr="00662FD2">
        <w:t>Microempreendedores</w:t>
      </w:r>
      <w:proofErr w:type="spellEnd"/>
      <w:r w:rsidRPr="00662FD2">
        <w:t xml:space="preserve"> individuais deverão comprovar o ramo de atividade compatível mediante a apresentação do Certificado da Condição de </w:t>
      </w:r>
      <w:proofErr w:type="spellStart"/>
      <w:r w:rsidRPr="00662FD2">
        <w:t>Microempreendedor</w:t>
      </w:r>
      <w:proofErr w:type="spellEnd"/>
      <w:r w:rsidRPr="00662FD2">
        <w:t xml:space="preserve"> Individual;</w:t>
      </w:r>
      <w:r w:rsidRPr="00662FD2">
        <w:rPr>
          <w:lang w:eastAsia="en-US"/>
        </w:rPr>
        <w:t>).</w:t>
      </w:r>
    </w:p>
    <w:p w:rsidR="00BF5B71" w:rsidRPr="00662FD2" w:rsidRDefault="00BF5B71" w:rsidP="00662FD2">
      <w:pPr>
        <w:pStyle w:val="Estilo1"/>
        <w:ind w:left="567" w:hanging="283"/>
        <w:rPr>
          <w:lang w:eastAsia="en-US"/>
        </w:rPr>
      </w:pPr>
      <w:proofErr w:type="gramStart"/>
      <w:r>
        <w:rPr>
          <w:b/>
          <w:lang w:eastAsia="en-US"/>
        </w:rPr>
        <w:t>d.</w:t>
      </w:r>
      <w:proofErr w:type="gramEnd"/>
      <w:r>
        <w:rPr>
          <w:b/>
          <w:lang w:eastAsia="en-US"/>
        </w:rPr>
        <w:t xml:space="preserve">1) </w:t>
      </w:r>
      <w:r w:rsidRPr="00BF5B71">
        <w:rPr>
          <w:lang w:eastAsia="en-US"/>
        </w:rPr>
        <w:t>Empresas enquadradas com sociedade simples poderão, em substituição do item anterior, apresentar o registro</w:t>
      </w:r>
      <w:r>
        <w:rPr>
          <w:b/>
          <w:lang w:eastAsia="en-US"/>
        </w:rPr>
        <w:t xml:space="preserve"> </w:t>
      </w:r>
      <w:r>
        <w:t>no Cartório de Registro Civil de Pessoas Jurídicas.</w:t>
      </w:r>
    </w:p>
    <w:p w:rsidR="005C38C5" w:rsidRDefault="005C38C5" w:rsidP="005C38C5">
      <w:pPr>
        <w:pStyle w:val="Estilo1"/>
        <w:ind w:left="567" w:hanging="283"/>
        <w:rPr>
          <w:lang w:eastAsia="en-US"/>
        </w:rPr>
      </w:pPr>
      <w:r>
        <w:rPr>
          <w:b/>
          <w:lang w:eastAsia="en-US"/>
        </w:rPr>
        <w:t>e)</w:t>
      </w:r>
      <w:r>
        <w:rPr>
          <w:lang w:eastAsia="en-US"/>
        </w:rPr>
        <w:t xml:space="preserve"> Comprovação de enquadramento em MEI/ME/EPP (fica dispensada a comprovação que puder ser feita por documentos já apresentados).</w:t>
      </w:r>
    </w:p>
    <w:p w:rsidR="00EB05A4" w:rsidRDefault="00EB05A4" w:rsidP="00662FD2">
      <w:pPr>
        <w:pStyle w:val="Estilo1"/>
        <w:ind w:left="567" w:hanging="283"/>
        <w:rPr>
          <w:lang w:eastAsia="en-US"/>
        </w:rPr>
      </w:pPr>
    </w:p>
    <w:p w:rsidR="00EB05A4" w:rsidRPr="00EB05A4" w:rsidRDefault="00EB05A4" w:rsidP="00662FD2">
      <w:pPr>
        <w:pStyle w:val="Estilo1"/>
        <w:ind w:left="567" w:hanging="283"/>
        <w:rPr>
          <w:b/>
          <w:lang w:eastAsia="en-US"/>
        </w:rPr>
      </w:pPr>
      <w:proofErr w:type="gramStart"/>
      <w:r w:rsidRPr="00EB05A4">
        <w:rPr>
          <w:b/>
          <w:lang w:eastAsia="en-US"/>
        </w:rPr>
        <w:t>1.1 – CONFIRMAÇÃO</w:t>
      </w:r>
      <w:proofErr w:type="gramEnd"/>
      <w:r w:rsidRPr="00EB05A4">
        <w:rPr>
          <w:b/>
          <w:lang w:eastAsia="en-US"/>
        </w:rPr>
        <w:t xml:space="preserve"> OBRIGATÓRIA DO PREGOEIRO (</w:t>
      </w:r>
      <w:r w:rsidR="00CB3355">
        <w:rPr>
          <w:b/>
          <w:lang w:eastAsia="en-US"/>
        </w:rPr>
        <w:t>Estes i</w:t>
      </w:r>
      <w:r w:rsidRPr="00EB05A4">
        <w:rPr>
          <w:b/>
          <w:lang w:eastAsia="en-US"/>
        </w:rPr>
        <w:t xml:space="preserve">tens não </w:t>
      </w:r>
      <w:r w:rsidR="00D740DB">
        <w:rPr>
          <w:b/>
          <w:lang w:eastAsia="en-US"/>
        </w:rPr>
        <w:t>precisam ser apresentados pela proponente</w:t>
      </w:r>
      <w:r w:rsidRPr="00EB05A4">
        <w:rPr>
          <w:b/>
          <w:lang w:eastAsia="en-US"/>
        </w:rPr>
        <w:t>)</w:t>
      </w:r>
      <w:r w:rsidR="00D740DB">
        <w:rPr>
          <w:b/>
          <w:lang w:eastAsia="en-US"/>
        </w:rPr>
        <w:t>:</w:t>
      </w:r>
    </w:p>
    <w:p w:rsidR="00C55D21" w:rsidRDefault="00EB05A4" w:rsidP="00C55D21">
      <w:pPr>
        <w:pStyle w:val="Estilo1"/>
        <w:ind w:left="567" w:hanging="283"/>
        <w:rPr>
          <w:lang w:eastAsia="en-US"/>
        </w:rPr>
      </w:pPr>
      <w:r>
        <w:rPr>
          <w:b/>
          <w:lang w:eastAsia="en-US"/>
        </w:rPr>
        <w:t>a</w:t>
      </w:r>
      <w:r w:rsidR="00C55D21">
        <w:rPr>
          <w:b/>
          <w:lang w:eastAsia="en-US"/>
        </w:rPr>
        <w:t>)</w:t>
      </w:r>
      <w:r w:rsidR="00C55D21">
        <w:rPr>
          <w:lang w:eastAsia="en-US"/>
        </w:rPr>
        <w:t xml:space="preserve"> Certidão de idoneidade (CEIS), expedida pelo site: </w:t>
      </w:r>
      <w:hyperlink r:id="rId7" w:history="1">
        <w:r w:rsidR="00C55D21">
          <w:rPr>
            <w:rStyle w:val="Hyperlink"/>
            <w:lang w:eastAsia="en-US"/>
          </w:rPr>
          <w:t>https://certidoes.cgu.gov.br/</w:t>
        </w:r>
      </w:hyperlink>
    </w:p>
    <w:p w:rsidR="00C55D21" w:rsidRDefault="00EB05A4" w:rsidP="00C55D21">
      <w:pPr>
        <w:pStyle w:val="Estilo1"/>
        <w:ind w:left="567" w:hanging="283"/>
        <w:rPr>
          <w:lang w:eastAsia="en-US"/>
        </w:rPr>
      </w:pPr>
      <w:r>
        <w:rPr>
          <w:b/>
          <w:lang w:eastAsia="en-US"/>
        </w:rPr>
        <w:t>b</w:t>
      </w:r>
      <w:r w:rsidR="00C55D21">
        <w:rPr>
          <w:b/>
          <w:lang w:eastAsia="en-US"/>
        </w:rPr>
        <w:t>)</w:t>
      </w:r>
      <w:r w:rsidR="00C55D21">
        <w:rPr>
          <w:lang w:eastAsia="en-US"/>
        </w:rPr>
        <w:t xml:space="preserve"> Comprovação de não impedimento de licitar com entes públicos do estado do Paraná, expedida pelo site: </w:t>
      </w:r>
      <w:hyperlink r:id="rId8" w:history="1">
        <w:r w:rsidR="00C55D21">
          <w:rPr>
            <w:rStyle w:val="Hyperlink"/>
            <w:lang w:eastAsia="en-US"/>
          </w:rPr>
          <w:t>https://crcap.tce.pr.gov.br/ConsultarImpedidos.aspx</w:t>
        </w:r>
      </w:hyperlink>
      <w:r w:rsidR="00C55D21">
        <w:rPr>
          <w:lang w:eastAsia="en-US"/>
        </w:rPr>
        <w:t xml:space="preserve"> </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proofErr w:type="gramStart"/>
      <w:r w:rsidRPr="00E97B6A">
        <w:t xml:space="preserve">  </w:t>
      </w:r>
      <w:proofErr w:type="gramEnd"/>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proofErr w:type="gramStart"/>
      <w:r w:rsidRPr="00BF597B">
        <w:t xml:space="preserve">   </w:t>
      </w:r>
      <w:proofErr w:type="gramEnd"/>
      <w:r w:rsidRPr="00BF597B">
        <w:t>Prova de regularidade de tributos para com as fazendas:</w:t>
      </w:r>
    </w:p>
    <w:p w:rsidR="00662FD2" w:rsidRPr="00BF597B" w:rsidRDefault="00662FD2" w:rsidP="00662FD2">
      <w:pPr>
        <w:pStyle w:val="Estilo1"/>
        <w:ind w:left="567" w:hanging="283"/>
      </w:pPr>
      <w:r w:rsidRPr="006F3890">
        <w:rPr>
          <w:b/>
        </w:rPr>
        <w:lastRenderedPageBreak/>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w:t>
      </w:r>
      <w:r w:rsidRPr="00595231">
        <w:rPr>
          <w:lang w:eastAsia="en-US"/>
        </w:rPr>
        <w:tab/>
        <w:t xml:space="preserve">da pessoa jurídica, contendo expresso na própria certidão o prazo de sua validade, emitida pelos sistemas E </w:t>
      </w:r>
      <w:proofErr w:type="spellStart"/>
      <w:r w:rsidRPr="00595231">
        <w:rPr>
          <w:lang w:eastAsia="en-US"/>
        </w:rPr>
        <w:t>saj</w:t>
      </w:r>
      <w:proofErr w:type="spellEnd"/>
      <w:r w:rsidRPr="00595231">
        <w:rPr>
          <w:lang w:eastAsia="en-US"/>
        </w:rPr>
        <w:t xml:space="preserve"> e </w:t>
      </w:r>
      <w:proofErr w:type="spellStart"/>
      <w:r w:rsidRPr="00595231">
        <w:rPr>
          <w:lang w:eastAsia="en-US"/>
        </w:rPr>
        <w:t>Eproc</w:t>
      </w:r>
      <w:proofErr w:type="spellEnd"/>
      <w:r w:rsidRPr="00595231">
        <w:rPr>
          <w:lang w:eastAsia="en-US"/>
        </w:rPr>
        <w:t>, para empresas de Santa Catarina.</w:t>
      </w:r>
    </w:p>
    <w:p w:rsidR="00662FD2" w:rsidRPr="00595231" w:rsidRDefault="00662FD2" w:rsidP="00662FD2">
      <w:pPr>
        <w:pStyle w:val="Estilo1"/>
        <w:ind w:left="567" w:hanging="283"/>
        <w:rPr>
          <w:lang w:eastAsia="en-US"/>
        </w:rPr>
      </w:pPr>
      <w:proofErr w:type="gramStart"/>
      <w:r w:rsidRPr="006F3890">
        <w:rPr>
          <w:b/>
          <w:lang w:eastAsia="en-US"/>
        </w:rPr>
        <w:t>a.</w:t>
      </w:r>
      <w:proofErr w:type="gramEnd"/>
      <w:r w:rsidRPr="006F3890">
        <w:rPr>
          <w:b/>
          <w:lang w:eastAsia="en-US"/>
        </w:rPr>
        <w:t>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proofErr w:type="gramStart"/>
      <w:r w:rsidRPr="006F3890">
        <w:rPr>
          <w:b/>
          <w:lang w:eastAsia="en-US"/>
        </w:rPr>
        <w:t>a.</w:t>
      </w:r>
      <w:proofErr w:type="gramEnd"/>
      <w:r w:rsidRPr="006F3890">
        <w:rPr>
          <w:b/>
          <w:lang w:eastAsia="en-US"/>
        </w:rPr>
        <w:t>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662FD2" w:rsidRDefault="00662FD2" w:rsidP="00662FD2">
      <w:pPr>
        <w:pStyle w:val="Estilo1"/>
        <w:ind w:left="567" w:hanging="283"/>
      </w:pPr>
      <w:proofErr w:type="gramStart"/>
      <w:r w:rsidRPr="006F3890">
        <w:rPr>
          <w:b/>
        </w:rPr>
        <w:t>a.</w:t>
      </w:r>
      <w:proofErr w:type="gramEnd"/>
      <w:r w:rsidRPr="006F3890">
        <w:rPr>
          <w:b/>
        </w:rPr>
        <w:t>3)</w:t>
      </w:r>
      <w:r>
        <w:t xml:space="preserve"> DRE atual, afim de identificar o porte empresarial. Caso a empresa tenha menos de 12 meses de funcionamento, esses documentos podem ser substituídos por balancete devidamente assinado por um contador (Exceto se for MEI).</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lastRenderedPageBreak/>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6 - DEMONSTRATIVOS</w:t>
      </w:r>
    </w:p>
    <w:p w:rsidR="00195414" w:rsidRPr="00D66234" w:rsidRDefault="00195414"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COMPROVANTE DA CONDIÇÃO DE ME OU EPP, se for o caso:</w:t>
      </w:r>
    </w:p>
    <w:p w:rsidR="00195414" w:rsidRPr="00D66234" w:rsidRDefault="00195414" w:rsidP="00D66234">
      <w:pPr>
        <w:jc w:val="both"/>
        <w:rPr>
          <w:rFonts w:ascii="Book Antiqua" w:hAnsi="Book Antiqua"/>
        </w:rPr>
      </w:pPr>
      <w:r w:rsidRPr="00D66234">
        <w:rPr>
          <w:rFonts w:ascii="Book Antiqua" w:hAnsi="Book Antiqua"/>
        </w:rPr>
        <w:t>- Certidão Simplificada original da Junta Comercial da Sede do Licitante ou documento equivalente,</w:t>
      </w:r>
    </w:p>
    <w:p w:rsidR="00195414" w:rsidRPr="00D66234" w:rsidRDefault="00195414"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 xml:space="preserve">Bem como o Demonstrativo de Resultado do Exercício – DRE, a que se refere a Resolução nº </w:t>
      </w:r>
      <w:r w:rsidRPr="00D66234">
        <w:rPr>
          <w:rFonts w:ascii="Book Antiqua" w:hAnsi="Book Antiqua"/>
        </w:rPr>
        <w:lastRenderedPageBreak/>
        <w:t>1.418/2012, de Conselho Federal de Contabilidade – CFC, ou outra norma que vier a substituir (art. 12, parágrafo único, do Decreto Estadual n.º 2.474/2015).</w:t>
      </w: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D66234" w:rsidRDefault="00D66234">
      <w:pPr>
        <w:widowControl/>
        <w:autoSpaceDE/>
        <w:autoSpaceDN/>
        <w:spacing w:after="200" w:line="276" w:lineRule="auto"/>
        <w:rPr>
          <w:rFonts w:ascii="Book Antiqua" w:hAnsi="Book Antiqua"/>
        </w:rPr>
      </w:pPr>
      <w:r>
        <w:rPr>
          <w:rFonts w:ascii="Book Antiqua" w:hAnsi="Book Antiqua"/>
        </w:rPr>
        <w:br w:type="page"/>
      </w:r>
    </w:p>
    <w:p w:rsidR="000B49A5" w:rsidRPr="00D66234" w:rsidRDefault="000B49A5" w:rsidP="00D66234">
      <w:pPr>
        <w:jc w:val="both"/>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9"/>
      <w:footerReference w:type="default" r:id="rId10"/>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614" w:rsidRDefault="006F5614" w:rsidP="00195414">
      <w:r>
        <w:separator/>
      </w:r>
    </w:p>
  </w:endnote>
  <w:endnote w:type="continuationSeparator" w:id="1">
    <w:p w:rsidR="006F5614" w:rsidRDefault="006F5614"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614" w:rsidRDefault="006F5614" w:rsidP="00195414">
      <w:r>
        <w:separator/>
      </w:r>
    </w:p>
  </w:footnote>
  <w:footnote w:type="continuationSeparator" w:id="1">
    <w:p w:rsidR="006F5614" w:rsidRDefault="006F5614"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3">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7">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2"/>
  </w:num>
  <w:num w:numId="2">
    <w:abstractNumId w:val="6"/>
  </w:num>
  <w:num w:numId="3">
    <w:abstractNumId w:val="1"/>
  </w:num>
  <w:num w:numId="4">
    <w:abstractNumId w:val="0"/>
  </w:num>
  <w:num w:numId="5">
    <w:abstractNumId w:val="7"/>
  </w:num>
  <w:num w:numId="6">
    <w:abstractNumId w:val="4"/>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49153"/>
  </w:hdrShapeDefaults>
  <w:footnotePr>
    <w:footnote w:id="0"/>
    <w:footnote w:id="1"/>
  </w:footnotePr>
  <w:endnotePr>
    <w:endnote w:id="0"/>
    <w:endnote w:id="1"/>
  </w:endnotePr>
  <w:compat/>
  <w:rsids>
    <w:rsidRoot w:val="00195414"/>
    <w:rsid w:val="00001335"/>
    <w:rsid w:val="000343FA"/>
    <w:rsid w:val="00082515"/>
    <w:rsid w:val="000B49A5"/>
    <w:rsid w:val="000D5B11"/>
    <w:rsid w:val="00135707"/>
    <w:rsid w:val="00195414"/>
    <w:rsid w:val="002C0431"/>
    <w:rsid w:val="002D4BDA"/>
    <w:rsid w:val="003021CF"/>
    <w:rsid w:val="003E4978"/>
    <w:rsid w:val="00423EE8"/>
    <w:rsid w:val="004D11A4"/>
    <w:rsid w:val="004E6498"/>
    <w:rsid w:val="00571FAB"/>
    <w:rsid w:val="0057373B"/>
    <w:rsid w:val="005C38C5"/>
    <w:rsid w:val="0061490F"/>
    <w:rsid w:val="0065503A"/>
    <w:rsid w:val="00662FD2"/>
    <w:rsid w:val="006666D6"/>
    <w:rsid w:val="006F3890"/>
    <w:rsid w:val="006F5614"/>
    <w:rsid w:val="00771D11"/>
    <w:rsid w:val="007A0677"/>
    <w:rsid w:val="007E753C"/>
    <w:rsid w:val="00832C2F"/>
    <w:rsid w:val="008B487B"/>
    <w:rsid w:val="008B4D52"/>
    <w:rsid w:val="008C6A39"/>
    <w:rsid w:val="008D29EB"/>
    <w:rsid w:val="009D6E9F"/>
    <w:rsid w:val="00A10AC2"/>
    <w:rsid w:val="00A45C54"/>
    <w:rsid w:val="00AB2EE3"/>
    <w:rsid w:val="00AF4C96"/>
    <w:rsid w:val="00B034C9"/>
    <w:rsid w:val="00B13BFC"/>
    <w:rsid w:val="00B32051"/>
    <w:rsid w:val="00B3732C"/>
    <w:rsid w:val="00B550B0"/>
    <w:rsid w:val="00B738C3"/>
    <w:rsid w:val="00BA280E"/>
    <w:rsid w:val="00BF5B71"/>
    <w:rsid w:val="00C55D21"/>
    <w:rsid w:val="00C651FB"/>
    <w:rsid w:val="00C72E14"/>
    <w:rsid w:val="00CA6B7F"/>
    <w:rsid w:val="00CB3355"/>
    <w:rsid w:val="00CB589E"/>
    <w:rsid w:val="00D66234"/>
    <w:rsid w:val="00D740DB"/>
    <w:rsid w:val="00D831EF"/>
    <w:rsid w:val="00DE2E22"/>
    <w:rsid w:val="00EA65CC"/>
    <w:rsid w:val="00EB05A4"/>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cap.tce.pr.gov.br/ConsultarImpedidos.aspx" TargetMode="Externa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1903</Words>
  <Characters>10280</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jose.liasch</cp:lastModifiedBy>
  <cp:revision>30</cp:revision>
  <dcterms:created xsi:type="dcterms:W3CDTF">2022-06-08T11:51:00Z</dcterms:created>
  <dcterms:modified xsi:type="dcterms:W3CDTF">2024-11-07T11:56:00Z</dcterms:modified>
</cp:coreProperties>
</file>